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05C" w:rsidRDefault="006C405C" w:rsidP="006C405C">
      <w:pPr>
        <w:jc w:val="center"/>
        <w:rPr>
          <w:rFonts w:ascii="Arial Black" w:hAnsi="Arial Black"/>
          <w:bCs/>
          <w:kern w:val="36"/>
          <w:sz w:val="20"/>
          <w:szCs w:val="20"/>
        </w:rPr>
      </w:pPr>
      <w:r w:rsidRPr="006C405C">
        <w:rPr>
          <w:rFonts w:ascii="Arial Black" w:hAnsi="Arial Black"/>
          <w:bCs/>
          <w:kern w:val="36"/>
          <w:sz w:val="20"/>
          <w:szCs w:val="20"/>
        </w:rPr>
        <w:t>UF IMPLICATION CITOYENNE</w:t>
      </w:r>
    </w:p>
    <w:p w:rsidR="006C405C" w:rsidRDefault="006C405C" w:rsidP="006C405C">
      <w:pPr>
        <w:jc w:val="center"/>
        <w:rPr>
          <w:rFonts w:ascii="Arial Black" w:hAnsi="Arial Black"/>
          <w:bCs/>
          <w:kern w:val="36"/>
          <w:sz w:val="32"/>
          <w:szCs w:val="32"/>
        </w:rPr>
      </w:pPr>
      <w:r w:rsidRPr="006C405C">
        <w:rPr>
          <w:rFonts w:ascii="Arial Black" w:hAnsi="Arial Black"/>
          <w:bCs/>
          <w:kern w:val="36"/>
        </w:rPr>
        <w:t>Cours</w:t>
      </w:r>
      <w:r>
        <w:rPr>
          <w:rFonts w:ascii="Arial Black" w:hAnsi="Arial Black"/>
          <w:bCs/>
          <w:kern w:val="36"/>
          <w:sz w:val="32"/>
          <w:szCs w:val="32"/>
        </w:rPr>
        <w:t xml:space="preserve"> </w:t>
      </w:r>
      <w:r w:rsidRPr="006C405C">
        <w:rPr>
          <w:rFonts w:ascii="Arial Black" w:hAnsi="Arial Black"/>
          <w:bCs/>
          <w:kern w:val="36"/>
        </w:rPr>
        <w:t>ETHIQUE ET IMPLICATION CITOYENNE DE L’INGENIEUR</w:t>
      </w:r>
    </w:p>
    <w:p w:rsidR="006C405C" w:rsidRPr="006C405C" w:rsidRDefault="006C405C" w:rsidP="006C405C">
      <w:pPr>
        <w:jc w:val="center"/>
        <w:rPr>
          <w:rFonts w:ascii="Arial Black" w:hAnsi="Arial Black"/>
          <w:sz w:val="20"/>
          <w:szCs w:val="20"/>
        </w:rPr>
      </w:pPr>
    </w:p>
    <w:p w:rsidR="006C405C" w:rsidRPr="00587F8F" w:rsidRDefault="00A477B1" w:rsidP="00D34ADB">
      <w:pPr>
        <w:ind w:left="426" w:hanging="426"/>
        <w:jc w:val="center"/>
        <w:rPr>
          <w:rFonts w:ascii="Calibri" w:hAnsi="Calibri"/>
          <w:sz w:val="28"/>
          <w:szCs w:val="28"/>
        </w:rPr>
      </w:pPr>
      <w:r w:rsidRPr="00A477B1">
        <w:rPr>
          <w:rFonts w:ascii="Calibri" w:hAnsi="Calibri"/>
          <w:b/>
          <w:sz w:val="28"/>
          <w:szCs w:val="28"/>
          <w:u w:val="single"/>
        </w:rPr>
        <w:t>RATTRAPAGE</w:t>
      </w:r>
      <w:r w:rsidR="00EF30EE">
        <w:rPr>
          <w:rFonts w:ascii="Calibri" w:hAnsi="Calibri"/>
          <w:b/>
          <w:sz w:val="28"/>
          <w:szCs w:val="28"/>
        </w:rPr>
        <w:t xml:space="preserve"> </w:t>
      </w:r>
      <w:r w:rsidR="0057616E">
        <w:rPr>
          <w:rFonts w:ascii="Calibri" w:hAnsi="Calibri"/>
          <w:b/>
          <w:sz w:val="28"/>
          <w:szCs w:val="28"/>
        </w:rPr>
        <w:t>juin</w:t>
      </w:r>
      <w:r w:rsidR="002B53EC">
        <w:rPr>
          <w:rFonts w:ascii="Calibri" w:hAnsi="Calibri"/>
          <w:b/>
          <w:sz w:val="28"/>
          <w:szCs w:val="28"/>
        </w:rPr>
        <w:t xml:space="preserve"> 201</w:t>
      </w:r>
      <w:r w:rsidR="0057616E">
        <w:rPr>
          <w:rFonts w:ascii="Calibri" w:hAnsi="Calibri"/>
          <w:b/>
          <w:sz w:val="28"/>
          <w:szCs w:val="28"/>
        </w:rPr>
        <w:t>9</w:t>
      </w:r>
    </w:p>
    <w:p w:rsidR="006C405C" w:rsidRPr="00587F8F" w:rsidRDefault="00B159FB" w:rsidP="00D34ADB">
      <w:pPr>
        <w:ind w:left="426" w:hanging="426"/>
        <w:jc w:val="center"/>
        <w:rPr>
          <w:rFonts w:ascii="Calibri" w:hAnsi="Calibri"/>
          <w:sz w:val="28"/>
          <w:szCs w:val="28"/>
        </w:rPr>
      </w:pPr>
      <w:r w:rsidRPr="00587F8F">
        <w:rPr>
          <w:rFonts w:ascii="Calibri" w:hAnsi="Calibri"/>
          <w:sz w:val="28"/>
          <w:szCs w:val="28"/>
        </w:rPr>
        <w:t xml:space="preserve">Durée épreuve : </w:t>
      </w:r>
      <w:r w:rsidR="000C06FC">
        <w:rPr>
          <w:rFonts w:ascii="Calibri" w:hAnsi="Calibri"/>
          <w:sz w:val="28"/>
          <w:szCs w:val="28"/>
        </w:rPr>
        <w:t>1h</w:t>
      </w:r>
      <w:r w:rsidR="0057616E">
        <w:rPr>
          <w:rFonts w:ascii="Calibri" w:hAnsi="Calibri"/>
          <w:sz w:val="28"/>
          <w:szCs w:val="28"/>
        </w:rPr>
        <w:t>30</w:t>
      </w:r>
    </w:p>
    <w:p w:rsidR="0078443E" w:rsidRPr="00587F8F" w:rsidRDefault="0078443E" w:rsidP="00D34ADB">
      <w:pPr>
        <w:ind w:left="426" w:hanging="426"/>
        <w:jc w:val="center"/>
        <w:rPr>
          <w:rFonts w:ascii="Calibri" w:hAnsi="Calibri"/>
          <w:sz w:val="28"/>
          <w:szCs w:val="28"/>
        </w:rPr>
      </w:pPr>
      <w:r w:rsidRPr="00587F8F">
        <w:rPr>
          <w:rFonts w:ascii="Calibri" w:hAnsi="Calibri"/>
          <w:sz w:val="28"/>
          <w:szCs w:val="28"/>
        </w:rPr>
        <w:t xml:space="preserve">+ </w:t>
      </w:r>
      <w:r w:rsidR="0057616E">
        <w:rPr>
          <w:rFonts w:ascii="Calibri" w:hAnsi="Calibri"/>
          <w:sz w:val="28"/>
          <w:szCs w:val="28"/>
        </w:rPr>
        <w:t>3</w:t>
      </w:r>
      <w:r w:rsidR="00587F8F" w:rsidRPr="00587F8F">
        <w:rPr>
          <w:rFonts w:ascii="Calibri" w:hAnsi="Calibri"/>
          <w:sz w:val="28"/>
          <w:szCs w:val="28"/>
        </w:rPr>
        <w:t>0</w:t>
      </w:r>
      <w:r w:rsidRPr="00587F8F">
        <w:rPr>
          <w:rFonts w:ascii="Calibri" w:hAnsi="Calibri"/>
          <w:sz w:val="28"/>
          <w:szCs w:val="28"/>
        </w:rPr>
        <w:t xml:space="preserve"> mn pour les étudiants bénéficiant d’un tiers temps</w:t>
      </w:r>
    </w:p>
    <w:p w:rsidR="00587F8F" w:rsidRDefault="00587F8F" w:rsidP="00587F8F">
      <w:pPr>
        <w:jc w:val="center"/>
        <w:rPr>
          <w:rFonts w:ascii="Arial" w:hAnsi="Arial" w:cs="Arial"/>
          <w:b/>
          <w:bCs/>
          <w:kern w:val="36"/>
          <w:sz w:val="20"/>
          <w:szCs w:val="20"/>
        </w:rPr>
      </w:pPr>
    </w:p>
    <w:p w:rsidR="00EF30EE" w:rsidRPr="00B017DC" w:rsidRDefault="00EF30EE" w:rsidP="00587F8F">
      <w:pPr>
        <w:jc w:val="center"/>
        <w:rPr>
          <w:rFonts w:ascii="Arial" w:hAnsi="Arial" w:cs="Arial"/>
          <w:b/>
          <w:bCs/>
          <w:kern w:val="36"/>
          <w:sz w:val="20"/>
          <w:szCs w:val="20"/>
        </w:rPr>
      </w:pPr>
    </w:p>
    <w:p w:rsidR="00587F8F" w:rsidRPr="00B017DC" w:rsidRDefault="00587F8F" w:rsidP="00587F8F">
      <w:pPr>
        <w:jc w:val="both"/>
        <w:rPr>
          <w:rFonts w:ascii="Arial" w:hAnsi="Arial" w:cs="Arial"/>
          <w:sz w:val="20"/>
          <w:szCs w:val="20"/>
        </w:rPr>
      </w:pPr>
    </w:p>
    <w:p w:rsidR="000C06FC" w:rsidRDefault="000C06FC" w:rsidP="002B53EC">
      <w:pPr>
        <w:jc w:val="both"/>
        <w:rPr>
          <w:rFonts w:ascii="Calibri" w:hAnsi="Calibri"/>
          <w:sz w:val="26"/>
          <w:szCs w:val="26"/>
        </w:rPr>
      </w:pPr>
      <w:r w:rsidRPr="000C06FC">
        <w:rPr>
          <w:rFonts w:ascii="Calibri" w:hAnsi="Calibri"/>
          <w:sz w:val="26"/>
          <w:szCs w:val="26"/>
          <w:u w:val="single"/>
        </w:rPr>
        <w:t>Sujet</w:t>
      </w:r>
      <w:r>
        <w:rPr>
          <w:rFonts w:ascii="Calibri" w:hAnsi="Calibri"/>
          <w:sz w:val="26"/>
          <w:szCs w:val="26"/>
        </w:rPr>
        <w:t> :</w:t>
      </w:r>
    </w:p>
    <w:p w:rsidR="00EF30EE" w:rsidRDefault="00EF30EE" w:rsidP="006C405C">
      <w:pPr>
        <w:ind w:left="426"/>
        <w:jc w:val="both"/>
        <w:rPr>
          <w:rFonts w:ascii="Calibri" w:hAnsi="Calibri"/>
          <w:sz w:val="26"/>
          <w:szCs w:val="26"/>
        </w:rPr>
      </w:pPr>
    </w:p>
    <w:p w:rsidR="000C06FC" w:rsidRDefault="000C06FC" w:rsidP="009C0BA0">
      <w:pPr>
        <w:jc w:val="both"/>
        <w:rPr>
          <w:rFonts w:ascii="Calibri" w:hAnsi="Calibri"/>
          <w:sz w:val="26"/>
          <w:szCs w:val="26"/>
        </w:rPr>
      </w:pPr>
      <w:r w:rsidRPr="000C06FC">
        <w:rPr>
          <w:rFonts w:ascii="Calibri" w:hAnsi="Calibri"/>
          <w:sz w:val="26"/>
          <w:szCs w:val="26"/>
        </w:rPr>
        <w:t>Lisez attentivement l’extrait d</w:t>
      </w:r>
      <w:r w:rsidR="002B53EC">
        <w:rPr>
          <w:rFonts w:ascii="Calibri" w:hAnsi="Calibri"/>
          <w:sz w:val="26"/>
          <w:szCs w:val="26"/>
        </w:rPr>
        <w:t>u préambule d</w:t>
      </w:r>
      <w:r w:rsidRPr="000C06FC">
        <w:rPr>
          <w:rFonts w:ascii="Calibri" w:hAnsi="Calibri"/>
          <w:sz w:val="26"/>
          <w:szCs w:val="26"/>
        </w:rPr>
        <w:t>e</w:t>
      </w:r>
      <w:r w:rsidRPr="000C06FC">
        <w:rPr>
          <w:rFonts w:asciiTheme="minorHAnsi" w:hAnsiTheme="minorHAnsi"/>
          <w:sz w:val="26"/>
          <w:szCs w:val="26"/>
        </w:rPr>
        <w:t xml:space="preserve"> la </w:t>
      </w:r>
      <w:r w:rsidRPr="000C06FC">
        <w:rPr>
          <w:rFonts w:asciiTheme="minorHAnsi" w:eastAsiaTheme="minorHAnsi" w:hAnsiTheme="minorHAnsi" w:cs="GillSansMT-Condensed"/>
          <w:color w:val="000000" w:themeColor="text1"/>
          <w:sz w:val="26"/>
          <w:szCs w:val="26"/>
          <w:lang w:eastAsia="en-US"/>
        </w:rPr>
        <w:t>Charte d’Ethique de l’Ingénieur</w:t>
      </w:r>
      <w:r w:rsidRPr="000C06FC">
        <w:rPr>
          <w:rFonts w:asciiTheme="minorHAnsi" w:hAnsiTheme="minorHAnsi"/>
          <w:sz w:val="26"/>
          <w:szCs w:val="26"/>
        </w:rPr>
        <w:t xml:space="preserve"> de l’ass</w:t>
      </w:r>
      <w:r w:rsidRPr="000C06FC">
        <w:rPr>
          <w:rFonts w:ascii="Calibri" w:hAnsi="Calibri"/>
          <w:sz w:val="26"/>
          <w:szCs w:val="26"/>
        </w:rPr>
        <w:t>ociation</w:t>
      </w:r>
      <w:r w:rsidR="00DB4D7A">
        <w:rPr>
          <w:rFonts w:ascii="Calibri" w:hAnsi="Calibri"/>
          <w:sz w:val="26"/>
          <w:szCs w:val="26"/>
        </w:rPr>
        <w:t xml:space="preserve"> des</w:t>
      </w:r>
      <w:r w:rsidRPr="000C06FC">
        <w:rPr>
          <w:rFonts w:ascii="Calibri" w:hAnsi="Calibri"/>
          <w:sz w:val="26"/>
          <w:szCs w:val="26"/>
        </w:rPr>
        <w:t xml:space="preserve"> </w:t>
      </w:r>
      <w:r w:rsidR="00DB4D7A" w:rsidRPr="000C06FC">
        <w:rPr>
          <w:rFonts w:ascii="Calibri" w:hAnsi="Calibri"/>
          <w:sz w:val="26"/>
          <w:szCs w:val="26"/>
        </w:rPr>
        <w:t>I</w:t>
      </w:r>
      <w:r w:rsidR="00DB4D7A">
        <w:rPr>
          <w:rFonts w:ascii="Calibri" w:hAnsi="Calibri"/>
          <w:sz w:val="26"/>
          <w:szCs w:val="26"/>
        </w:rPr>
        <w:t>ngénieurs et Scientifiques de France (I</w:t>
      </w:r>
      <w:r w:rsidR="00EF30EE">
        <w:rPr>
          <w:rFonts w:ascii="Calibri" w:hAnsi="Calibri"/>
          <w:sz w:val="26"/>
          <w:szCs w:val="26"/>
        </w:rPr>
        <w:t>E</w:t>
      </w:r>
      <w:r w:rsidRPr="000C06FC">
        <w:rPr>
          <w:rFonts w:ascii="Calibri" w:hAnsi="Calibri"/>
          <w:sz w:val="26"/>
          <w:szCs w:val="26"/>
        </w:rPr>
        <w:t>SF</w:t>
      </w:r>
      <w:r w:rsidR="00DB4D7A">
        <w:rPr>
          <w:rFonts w:ascii="Calibri" w:hAnsi="Calibri"/>
          <w:sz w:val="26"/>
          <w:szCs w:val="26"/>
        </w:rPr>
        <w:t>)</w:t>
      </w:r>
      <w:r w:rsidRPr="000C06FC">
        <w:rPr>
          <w:rFonts w:ascii="Calibri" w:hAnsi="Calibri"/>
          <w:sz w:val="26"/>
          <w:szCs w:val="26"/>
        </w:rPr>
        <w:t xml:space="preserve"> proposée ci-dessous. </w:t>
      </w:r>
    </w:p>
    <w:p w:rsidR="00EF30EE" w:rsidRPr="000C06FC" w:rsidRDefault="00EF30EE" w:rsidP="000C06FC">
      <w:pPr>
        <w:ind w:left="426"/>
        <w:jc w:val="both"/>
        <w:rPr>
          <w:rFonts w:ascii="Calibri" w:hAnsi="Calibri"/>
          <w:sz w:val="26"/>
          <w:szCs w:val="26"/>
        </w:rPr>
      </w:pPr>
    </w:p>
    <w:p w:rsidR="00813436" w:rsidRDefault="002B53EC" w:rsidP="009C0BA0">
      <w:pPr>
        <w:jc w:val="both"/>
        <w:rPr>
          <w:rFonts w:ascii="Calibri" w:hAnsi="Calibri"/>
          <w:sz w:val="26"/>
          <w:szCs w:val="26"/>
        </w:rPr>
      </w:pPr>
      <w:r>
        <w:rPr>
          <w:rFonts w:ascii="Calibri" w:hAnsi="Calibri"/>
          <w:sz w:val="26"/>
          <w:szCs w:val="26"/>
        </w:rPr>
        <w:t>Que pensez-</w:t>
      </w:r>
      <w:bookmarkStart w:id="0" w:name="_GoBack"/>
      <w:bookmarkEnd w:id="0"/>
      <w:r>
        <w:rPr>
          <w:rFonts w:ascii="Calibri" w:hAnsi="Calibri"/>
          <w:sz w:val="26"/>
          <w:szCs w:val="26"/>
        </w:rPr>
        <w:t>vous du double rôle des ingénieurs proposé par ce texte ?</w:t>
      </w:r>
    </w:p>
    <w:p w:rsidR="00A477B1" w:rsidRDefault="00A477B1" w:rsidP="00A477B1">
      <w:pPr>
        <w:jc w:val="both"/>
        <w:rPr>
          <w:rFonts w:ascii="Calibri" w:hAnsi="Calibri"/>
          <w:sz w:val="26"/>
          <w:szCs w:val="26"/>
        </w:rPr>
      </w:pPr>
    </w:p>
    <w:p w:rsidR="00EF30EE" w:rsidRDefault="00EF30EE" w:rsidP="00A477B1">
      <w:pPr>
        <w:jc w:val="both"/>
        <w:rPr>
          <w:rFonts w:ascii="Calibri" w:hAnsi="Calibri"/>
          <w:sz w:val="26"/>
          <w:szCs w:val="26"/>
        </w:rPr>
      </w:pPr>
    </w:p>
    <w:p w:rsidR="009A1AE9" w:rsidRDefault="009A1AE9" w:rsidP="00A477B1">
      <w:pPr>
        <w:jc w:val="both"/>
        <w:rPr>
          <w:rFonts w:ascii="Calibri" w:hAnsi="Calibri"/>
          <w:sz w:val="26"/>
          <w:szCs w:val="26"/>
        </w:rPr>
      </w:pPr>
    </w:p>
    <w:p w:rsidR="00EF30EE" w:rsidRPr="00A477B1" w:rsidRDefault="00EF30EE" w:rsidP="005A30E3">
      <w:pPr>
        <w:shd w:val="pct15" w:color="auto" w:fill="auto"/>
        <w:jc w:val="both"/>
        <w:rPr>
          <w:rFonts w:ascii="Calibri" w:hAnsi="Calibri"/>
          <w:sz w:val="26"/>
          <w:szCs w:val="26"/>
        </w:rPr>
      </w:pPr>
    </w:p>
    <w:p w:rsidR="00EF30EE" w:rsidRPr="005A30E3" w:rsidRDefault="000C06FC" w:rsidP="005A30E3">
      <w:pPr>
        <w:shd w:val="pct15" w:color="auto" w:fill="auto"/>
        <w:jc w:val="center"/>
        <w:rPr>
          <w:rFonts w:ascii="Calibri" w:hAnsi="Calibri"/>
          <w:b/>
          <w:i/>
          <w:iCs/>
          <w:sz w:val="32"/>
          <w:szCs w:val="32"/>
        </w:rPr>
      </w:pPr>
      <w:r w:rsidRPr="000C06FC">
        <w:rPr>
          <w:rFonts w:ascii="Calibri" w:hAnsi="Calibri"/>
          <w:noProof/>
          <w:sz w:val="28"/>
          <w:szCs w:val="28"/>
        </w:rPr>
        <w:drawing>
          <wp:inline distT="0" distB="0" distL="0" distR="0" wp14:anchorId="3F3D8109" wp14:editId="358C04F2">
            <wp:extent cx="1200150" cy="1162050"/>
            <wp:effectExtent l="19050" t="0" r="0" b="0"/>
            <wp:docPr id="2" name="Image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6" cstate="print"/>
                    <a:srcRect/>
                    <a:stretch>
                      <a:fillRect/>
                    </a:stretch>
                  </pic:blipFill>
                  <pic:spPr bwMode="auto">
                    <a:xfrm>
                      <a:off x="0" y="0"/>
                      <a:ext cx="1207355" cy="1169026"/>
                    </a:xfrm>
                    <a:prstGeom prst="rect">
                      <a:avLst/>
                    </a:prstGeom>
                    <a:noFill/>
                    <a:ln w="9525">
                      <a:noFill/>
                      <a:miter lim="800000"/>
                      <a:headEnd/>
                      <a:tailEnd/>
                    </a:ln>
                  </pic:spPr>
                </pic:pic>
              </a:graphicData>
            </a:graphic>
          </wp:inline>
        </w:drawing>
      </w:r>
    </w:p>
    <w:p w:rsidR="005A30E3" w:rsidRDefault="002B53EC" w:rsidP="009A1AE9">
      <w:pPr>
        <w:shd w:val="pct15" w:color="auto" w:fill="auto"/>
        <w:spacing w:before="360"/>
        <w:ind w:left="360" w:hanging="360"/>
        <w:jc w:val="center"/>
        <w:rPr>
          <w:rFonts w:ascii="Calibri" w:hAnsi="Calibri"/>
          <w:b/>
          <w:i/>
          <w:iCs/>
          <w:sz w:val="32"/>
          <w:szCs w:val="32"/>
        </w:rPr>
      </w:pPr>
      <w:r>
        <w:rPr>
          <w:rFonts w:ascii="Calibri" w:hAnsi="Calibri"/>
          <w:b/>
          <w:i/>
          <w:iCs/>
          <w:sz w:val="32"/>
          <w:szCs w:val="32"/>
        </w:rPr>
        <w:t xml:space="preserve">Préambule </w:t>
      </w:r>
    </w:p>
    <w:p w:rsidR="002B53EC" w:rsidRPr="002B53EC" w:rsidRDefault="002B53EC" w:rsidP="002B53EC">
      <w:pPr>
        <w:shd w:val="pct15" w:color="auto" w:fill="auto"/>
        <w:spacing w:before="360"/>
        <w:rPr>
          <w:rFonts w:ascii="Calibri" w:hAnsi="Calibri"/>
          <w:b/>
          <w:sz w:val="28"/>
          <w:szCs w:val="28"/>
        </w:rPr>
      </w:pPr>
      <w:r>
        <w:rPr>
          <w:rFonts w:ascii="Calibri" w:hAnsi="Calibri"/>
          <w:b/>
          <w:sz w:val="28"/>
          <w:szCs w:val="28"/>
        </w:rPr>
        <w:t>« </w:t>
      </w:r>
      <w:r w:rsidRPr="002B53EC">
        <w:rPr>
          <w:rFonts w:ascii="Calibri" w:hAnsi="Calibri"/>
          <w:b/>
          <w:sz w:val="28"/>
          <w:szCs w:val="28"/>
        </w:rPr>
        <w:t xml:space="preserve">Devenues de plus en plus puissantes les techniques apportent de grandes avancées dans la vie quotidienne, dans le devenir de notre société et de son environnement; mais elles sont aussi porteuses du risque de fortes nuisances. </w:t>
      </w:r>
    </w:p>
    <w:p w:rsidR="002B53EC" w:rsidRPr="002B53EC" w:rsidRDefault="002B53EC" w:rsidP="002B53EC">
      <w:pPr>
        <w:shd w:val="pct15" w:color="auto" w:fill="auto"/>
        <w:spacing w:before="360"/>
        <w:jc w:val="both"/>
        <w:rPr>
          <w:rFonts w:ascii="Calibri" w:hAnsi="Calibri"/>
          <w:b/>
          <w:sz w:val="28"/>
          <w:szCs w:val="28"/>
        </w:rPr>
      </w:pPr>
      <w:r w:rsidRPr="002B53EC">
        <w:rPr>
          <w:rFonts w:ascii="Calibri" w:hAnsi="Calibri"/>
          <w:b/>
          <w:sz w:val="28"/>
          <w:szCs w:val="28"/>
        </w:rPr>
        <w:t xml:space="preserve">Par ailleurs, tandis que leur complexité les rend difficilement compréhensibles, et que le pouvoir de l’information s'accroît, la désinformation peut conduire l’opinion publique à des sentiments exagérés de sûreté, à des psychoses sans fondement, à des peurs irraisonnées. </w:t>
      </w:r>
    </w:p>
    <w:p w:rsidR="002B53EC" w:rsidRDefault="002B53EC" w:rsidP="002B53EC">
      <w:pPr>
        <w:shd w:val="pct15" w:color="auto" w:fill="auto"/>
        <w:spacing w:before="360"/>
        <w:jc w:val="both"/>
        <w:rPr>
          <w:rFonts w:ascii="Calibri" w:hAnsi="Calibri"/>
          <w:b/>
          <w:sz w:val="28"/>
          <w:szCs w:val="28"/>
        </w:rPr>
      </w:pPr>
      <w:r w:rsidRPr="002B53EC">
        <w:rPr>
          <w:rFonts w:ascii="Calibri" w:hAnsi="Calibri"/>
          <w:b/>
          <w:sz w:val="28"/>
          <w:szCs w:val="28"/>
        </w:rPr>
        <w:t>Les ingénieurs ont à assumer, en conséquence, un rôle essentiel et double</w:t>
      </w:r>
      <w:r>
        <w:rPr>
          <w:rFonts w:ascii="Calibri" w:hAnsi="Calibri"/>
          <w:b/>
          <w:sz w:val="28"/>
          <w:szCs w:val="28"/>
        </w:rPr>
        <w:t xml:space="preserve"> dans la société, </w:t>
      </w:r>
      <w:r w:rsidRPr="002B53EC">
        <w:rPr>
          <w:rFonts w:ascii="Calibri" w:hAnsi="Calibri"/>
          <w:b/>
          <w:sz w:val="28"/>
          <w:szCs w:val="28"/>
        </w:rPr>
        <w:t>d'abord dans la maîtrise de ces techniques au service de la communauté humaine, et aussi dans la diffusion d'informations sur leurs possibilités réelles et sur leurs limites, et dans l’évaluation des avantages et des risques qu’elles engendrent.</w:t>
      </w:r>
      <w:r>
        <w:rPr>
          <w:rFonts w:ascii="Calibri" w:hAnsi="Calibri"/>
          <w:b/>
          <w:sz w:val="28"/>
          <w:szCs w:val="28"/>
        </w:rPr>
        <w:t> »</w:t>
      </w:r>
    </w:p>
    <w:p w:rsidR="002B53EC" w:rsidRDefault="002B53EC" w:rsidP="002B53EC">
      <w:pPr>
        <w:shd w:val="pct15" w:color="auto" w:fill="auto"/>
        <w:spacing w:before="360"/>
        <w:jc w:val="both"/>
        <w:rPr>
          <w:rFonts w:ascii="Calibri" w:hAnsi="Calibri"/>
          <w:b/>
          <w:sz w:val="28"/>
          <w:szCs w:val="28"/>
        </w:rPr>
      </w:pPr>
    </w:p>
    <w:p w:rsidR="002B53EC" w:rsidRDefault="002B53EC" w:rsidP="002B53EC">
      <w:pPr>
        <w:shd w:val="pct15" w:color="auto" w:fill="auto"/>
        <w:spacing w:before="360"/>
        <w:jc w:val="both"/>
        <w:rPr>
          <w:rFonts w:ascii="Calibri" w:hAnsi="Calibri"/>
          <w:b/>
          <w:sz w:val="28"/>
          <w:szCs w:val="28"/>
        </w:rPr>
      </w:pPr>
    </w:p>
    <w:sectPr w:rsidR="002B53EC" w:rsidSect="00587F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GillSansMT-Condens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81C2B"/>
    <w:multiLevelType w:val="hybridMultilevel"/>
    <w:tmpl w:val="B4965C58"/>
    <w:lvl w:ilvl="0" w:tplc="3A2E4808">
      <w:start w:val="1"/>
      <w:numFmt w:val="bullet"/>
      <w:lvlText w:val="•"/>
      <w:lvlJc w:val="left"/>
      <w:pPr>
        <w:tabs>
          <w:tab w:val="num" w:pos="720"/>
        </w:tabs>
        <w:ind w:left="720" w:hanging="360"/>
      </w:pPr>
      <w:rPr>
        <w:rFonts w:ascii="Arial" w:hAnsi="Arial" w:hint="default"/>
      </w:rPr>
    </w:lvl>
    <w:lvl w:ilvl="1" w:tplc="E83861A8" w:tentative="1">
      <w:start w:val="1"/>
      <w:numFmt w:val="bullet"/>
      <w:lvlText w:val="•"/>
      <w:lvlJc w:val="left"/>
      <w:pPr>
        <w:tabs>
          <w:tab w:val="num" w:pos="1440"/>
        </w:tabs>
        <w:ind w:left="1440" w:hanging="360"/>
      </w:pPr>
      <w:rPr>
        <w:rFonts w:ascii="Arial" w:hAnsi="Arial" w:hint="default"/>
      </w:rPr>
    </w:lvl>
    <w:lvl w:ilvl="2" w:tplc="EA30EB3E" w:tentative="1">
      <w:start w:val="1"/>
      <w:numFmt w:val="bullet"/>
      <w:lvlText w:val="•"/>
      <w:lvlJc w:val="left"/>
      <w:pPr>
        <w:tabs>
          <w:tab w:val="num" w:pos="2160"/>
        </w:tabs>
        <w:ind w:left="2160" w:hanging="360"/>
      </w:pPr>
      <w:rPr>
        <w:rFonts w:ascii="Arial" w:hAnsi="Arial" w:hint="default"/>
      </w:rPr>
    </w:lvl>
    <w:lvl w:ilvl="3" w:tplc="2B3AB164" w:tentative="1">
      <w:start w:val="1"/>
      <w:numFmt w:val="bullet"/>
      <w:lvlText w:val="•"/>
      <w:lvlJc w:val="left"/>
      <w:pPr>
        <w:tabs>
          <w:tab w:val="num" w:pos="2880"/>
        </w:tabs>
        <w:ind w:left="2880" w:hanging="360"/>
      </w:pPr>
      <w:rPr>
        <w:rFonts w:ascii="Arial" w:hAnsi="Arial" w:hint="default"/>
      </w:rPr>
    </w:lvl>
    <w:lvl w:ilvl="4" w:tplc="00A2A354" w:tentative="1">
      <w:start w:val="1"/>
      <w:numFmt w:val="bullet"/>
      <w:lvlText w:val="•"/>
      <w:lvlJc w:val="left"/>
      <w:pPr>
        <w:tabs>
          <w:tab w:val="num" w:pos="3600"/>
        </w:tabs>
        <w:ind w:left="3600" w:hanging="360"/>
      </w:pPr>
      <w:rPr>
        <w:rFonts w:ascii="Arial" w:hAnsi="Arial" w:hint="default"/>
      </w:rPr>
    </w:lvl>
    <w:lvl w:ilvl="5" w:tplc="45E6FAB4" w:tentative="1">
      <w:start w:val="1"/>
      <w:numFmt w:val="bullet"/>
      <w:lvlText w:val="•"/>
      <w:lvlJc w:val="left"/>
      <w:pPr>
        <w:tabs>
          <w:tab w:val="num" w:pos="4320"/>
        </w:tabs>
        <w:ind w:left="4320" w:hanging="360"/>
      </w:pPr>
      <w:rPr>
        <w:rFonts w:ascii="Arial" w:hAnsi="Arial" w:hint="default"/>
      </w:rPr>
    </w:lvl>
    <w:lvl w:ilvl="6" w:tplc="68FAB122" w:tentative="1">
      <w:start w:val="1"/>
      <w:numFmt w:val="bullet"/>
      <w:lvlText w:val="•"/>
      <w:lvlJc w:val="left"/>
      <w:pPr>
        <w:tabs>
          <w:tab w:val="num" w:pos="5040"/>
        </w:tabs>
        <w:ind w:left="5040" w:hanging="360"/>
      </w:pPr>
      <w:rPr>
        <w:rFonts w:ascii="Arial" w:hAnsi="Arial" w:hint="default"/>
      </w:rPr>
    </w:lvl>
    <w:lvl w:ilvl="7" w:tplc="DCA8942E" w:tentative="1">
      <w:start w:val="1"/>
      <w:numFmt w:val="bullet"/>
      <w:lvlText w:val="•"/>
      <w:lvlJc w:val="left"/>
      <w:pPr>
        <w:tabs>
          <w:tab w:val="num" w:pos="5760"/>
        </w:tabs>
        <w:ind w:left="5760" w:hanging="360"/>
      </w:pPr>
      <w:rPr>
        <w:rFonts w:ascii="Arial" w:hAnsi="Arial" w:hint="default"/>
      </w:rPr>
    </w:lvl>
    <w:lvl w:ilvl="8" w:tplc="540223FE" w:tentative="1">
      <w:start w:val="1"/>
      <w:numFmt w:val="bullet"/>
      <w:lvlText w:val="•"/>
      <w:lvlJc w:val="left"/>
      <w:pPr>
        <w:tabs>
          <w:tab w:val="num" w:pos="6480"/>
        </w:tabs>
        <w:ind w:left="6480" w:hanging="360"/>
      </w:pPr>
      <w:rPr>
        <w:rFonts w:ascii="Arial" w:hAnsi="Arial" w:hint="default"/>
      </w:rPr>
    </w:lvl>
  </w:abstractNum>
  <w:abstractNum w:abstractNumId="1">
    <w:nsid w:val="35BF3190"/>
    <w:multiLevelType w:val="hybridMultilevel"/>
    <w:tmpl w:val="CFB27458"/>
    <w:lvl w:ilvl="0" w:tplc="C9E00A4E">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nsid w:val="4738020D"/>
    <w:multiLevelType w:val="hybridMultilevel"/>
    <w:tmpl w:val="D12E4D40"/>
    <w:lvl w:ilvl="0" w:tplc="040C000F">
      <w:start w:val="1"/>
      <w:numFmt w:val="decimal"/>
      <w:lvlText w:val="%1."/>
      <w:lvlJc w:val="left"/>
      <w:pPr>
        <w:ind w:left="1146" w:hanging="360"/>
      </w:pPr>
      <w:rPr>
        <w:rFont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
    <w:nsid w:val="4C5B7445"/>
    <w:multiLevelType w:val="hybridMultilevel"/>
    <w:tmpl w:val="8244CBE8"/>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nsid w:val="505C1704"/>
    <w:multiLevelType w:val="hybridMultilevel"/>
    <w:tmpl w:val="6B725422"/>
    <w:lvl w:ilvl="0" w:tplc="C1B6EECA">
      <w:start w:val="2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3FB7FBD"/>
    <w:multiLevelType w:val="hybridMultilevel"/>
    <w:tmpl w:val="849CE108"/>
    <w:lvl w:ilvl="0" w:tplc="B0ECE588">
      <w:start w:val="1"/>
      <w:numFmt w:val="bullet"/>
      <w:lvlText w:val="•"/>
      <w:lvlJc w:val="left"/>
      <w:pPr>
        <w:tabs>
          <w:tab w:val="num" w:pos="720"/>
        </w:tabs>
        <w:ind w:left="720" w:hanging="360"/>
      </w:pPr>
      <w:rPr>
        <w:rFonts w:ascii="Arial" w:hAnsi="Arial" w:hint="default"/>
      </w:rPr>
    </w:lvl>
    <w:lvl w:ilvl="1" w:tplc="44A04410" w:tentative="1">
      <w:start w:val="1"/>
      <w:numFmt w:val="bullet"/>
      <w:lvlText w:val="•"/>
      <w:lvlJc w:val="left"/>
      <w:pPr>
        <w:tabs>
          <w:tab w:val="num" w:pos="1440"/>
        </w:tabs>
        <w:ind w:left="1440" w:hanging="360"/>
      </w:pPr>
      <w:rPr>
        <w:rFonts w:ascii="Arial" w:hAnsi="Arial" w:hint="default"/>
      </w:rPr>
    </w:lvl>
    <w:lvl w:ilvl="2" w:tplc="AB94E400" w:tentative="1">
      <w:start w:val="1"/>
      <w:numFmt w:val="bullet"/>
      <w:lvlText w:val="•"/>
      <w:lvlJc w:val="left"/>
      <w:pPr>
        <w:tabs>
          <w:tab w:val="num" w:pos="2160"/>
        </w:tabs>
        <w:ind w:left="2160" w:hanging="360"/>
      </w:pPr>
      <w:rPr>
        <w:rFonts w:ascii="Arial" w:hAnsi="Arial" w:hint="default"/>
      </w:rPr>
    </w:lvl>
    <w:lvl w:ilvl="3" w:tplc="79507994" w:tentative="1">
      <w:start w:val="1"/>
      <w:numFmt w:val="bullet"/>
      <w:lvlText w:val="•"/>
      <w:lvlJc w:val="left"/>
      <w:pPr>
        <w:tabs>
          <w:tab w:val="num" w:pos="2880"/>
        </w:tabs>
        <w:ind w:left="2880" w:hanging="360"/>
      </w:pPr>
      <w:rPr>
        <w:rFonts w:ascii="Arial" w:hAnsi="Arial" w:hint="default"/>
      </w:rPr>
    </w:lvl>
    <w:lvl w:ilvl="4" w:tplc="AE405758" w:tentative="1">
      <w:start w:val="1"/>
      <w:numFmt w:val="bullet"/>
      <w:lvlText w:val="•"/>
      <w:lvlJc w:val="left"/>
      <w:pPr>
        <w:tabs>
          <w:tab w:val="num" w:pos="3600"/>
        </w:tabs>
        <w:ind w:left="3600" w:hanging="360"/>
      </w:pPr>
      <w:rPr>
        <w:rFonts w:ascii="Arial" w:hAnsi="Arial" w:hint="default"/>
      </w:rPr>
    </w:lvl>
    <w:lvl w:ilvl="5" w:tplc="499C4660" w:tentative="1">
      <w:start w:val="1"/>
      <w:numFmt w:val="bullet"/>
      <w:lvlText w:val="•"/>
      <w:lvlJc w:val="left"/>
      <w:pPr>
        <w:tabs>
          <w:tab w:val="num" w:pos="4320"/>
        </w:tabs>
        <w:ind w:left="4320" w:hanging="360"/>
      </w:pPr>
      <w:rPr>
        <w:rFonts w:ascii="Arial" w:hAnsi="Arial" w:hint="default"/>
      </w:rPr>
    </w:lvl>
    <w:lvl w:ilvl="6" w:tplc="6030A7B2" w:tentative="1">
      <w:start w:val="1"/>
      <w:numFmt w:val="bullet"/>
      <w:lvlText w:val="•"/>
      <w:lvlJc w:val="left"/>
      <w:pPr>
        <w:tabs>
          <w:tab w:val="num" w:pos="5040"/>
        </w:tabs>
        <w:ind w:left="5040" w:hanging="360"/>
      </w:pPr>
      <w:rPr>
        <w:rFonts w:ascii="Arial" w:hAnsi="Arial" w:hint="default"/>
      </w:rPr>
    </w:lvl>
    <w:lvl w:ilvl="7" w:tplc="FBC8EAB8" w:tentative="1">
      <w:start w:val="1"/>
      <w:numFmt w:val="bullet"/>
      <w:lvlText w:val="•"/>
      <w:lvlJc w:val="left"/>
      <w:pPr>
        <w:tabs>
          <w:tab w:val="num" w:pos="5760"/>
        </w:tabs>
        <w:ind w:left="5760" w:hanging="360"/>
      </w:pPr>
      <w:rPr>
        <w:rFonts w:ascii="Arial" w:hAnsi="Arial" w:hint="default"/>
      </w:rPr>
    </w:lvl>
    <w:lvl w:ilvl="8" w:tplc="58ECEE78" w:tentative="1">
      <w:start w:val="1"/>
      <w:numFmt w:val="bullet"/>
      <w:lvlText w:val="•"/>
      <w:lvlJc w:val="left"/>
      <w:pPr>
        <w:tabs>
          <w:tab w:val="num" w:pos="6480"/>
        </w:tabs>
        <w:ind w:left="6480" w:hanging="360"/>
      </w:pPr>
      <w:rPr>
        <w:rFonts w:ascii="Arial" w:hAnsi="Arial" w:hint="default"/>
      </w:rPr>
    </w:lvl>
  </w:abstractNum>
  <w:abstractNum w:abstractNumId="6">
    <w:nsid w:val="5454501C"/>
    <w:multiLevelType w:val="hybridMultilevel"/>
    <w:tmpl w:val="09848B9E"/>
    <w:lvl w:ilvl="0" w:tplc="C1B6EECA">
      <w:start w:val="2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FD0401F"/>
    <w:multiLevelType w:val="hybridMultilevel"/>
    <w:tmpl w:val="3544F9AA"/>
    <w:lvl w:ilvl="0" w:tplc="72B859DE">
      <w:start w:val="1"/>
      <w:numFmt w:val="bullet"/>
      <w:lvlText w:val="•"/>
      <w:lvlJc w:val="left"/>
      <w:pPr>
        <w:tabs>
          <w:tab w:val="num" w:pos="720"/>
        </w:tabs>
        <w:ind w:left="720" w:hanging="360"/>
      </w:pPr>
      <w:rPr>
        <w:rFonts w:ascii="Arial" w:hAnsi="Arial" w:hint="default"/>
      </w:rPr>
    </w:lvl>
    <w:lvl w:ilvl="1" w:tplc="2D349B58" w:tentative="1">
      <w:start w:val="1"/>
      <w:numFmt w:val="bullet"/>
      <w:lvlText w:val="•"/>
      <w:lvlJc w:val="left"/>
      <w:pPr>
        <w:tabs>
          <w:tab w:val="num" w:pos="1440"/>
        </w:tabs>
        <w:ind w:left="1440" w:hanging="360"/>
      </w:pPr>
      <w:rPr>
        <w:rFonts w:ascii="Arial" w:hAnsi="Arial" w:hint="default"/>
      </w:rPr>
    </w:lvl>
    <w:lvl w:ilvl="2" w:tplc="E7D45ABC" w:tentative="1">
      <w:start w:val="1"/>
      <w:numFmt w:val="bullet"/>
      <w:lvlText w:val="•"/>
      <w:lvlJc w:val="left"/>
      <w:pPr>
        <w:tabs>
          <w:tab w:val="num" w:pos="2160"/>
        </w:tabs>
        <w:ind w:left="2160" w:hanging="360"/>
      </w:pPr>
      <w:rPr>
        <w:rFonts w:ascii="Arial" w:hAnsi="Arial" w:hint="default"/>
      </w:rPr>
    </w:lvl>
    <w:lvl w:ilvl="3" w:tplc="5386BF56" w:tentative="1">
      <w:start w:val="1"/>
      <w:numFmt w:val="bullet"/>
      <w:lvlText w:val="•"/>
      <w:lvlJc w:val="left"/>
      <w:pPr>
        <w:tabs>
          <w:tab w:val="num" w:pos="2880"/>
        </w:tabs>
        <w:ind w:left="2880" w:hanging="360"/>
      </w:pPr>
      <w:rPr>
        <w:rFonts w:ascii="Arial" w:hAnsi="Arial" w:hint="default"/>
      </w:rPr>
    </w:lvl>
    <w:lvl w:ilvl="4" w:tplc="CEE26ABE" w:tentative="1">
      <w:start w:val="1"/>
      <w:numFmt w:val="bullet"/>
      <w:lvlText w:val="•"/>
      <w:lvlJc w:val="left"/>
      <w:pPr>
        <w:tabs>
          <w:tab w:val="num" w:pos="3600"/>
        </w:tabs>
        <w:ind w:left="3600" w:hanging="360"/>
      </w:pPr>
      <w:rPr>
        <w:rFonts w:ascii="Arial" w:hAnsi="Arial" w:hint="default"/>
      </w:rPr>
    </w:lvl>
    <w:lvl w:ilvl="5" w:tplc="5DAE33A8" w:tentative="1">
      <w:start w:val="1"/>
      <w:numFmt w:val="bullet"/>
      <w:lvlText w:val="•"/>
      <w:lvlJc w:val="left"/>
      <w:pPr>
        <w:tabs>
          <w:tab w:val="num" w:pos="4320"/>
        </w:tabs>
        <w:ind w:left="4320" w:hanging="360"/>
      </w:pPr>
      <w:rPr>
        <w:rFonts w:ascii="Arial" w:hAnsi="Arial" w:hint="default"/>
      </w:rPr>
    </w:lvl>
    <w:lvl w:ilvl="6" w:tplc="FE2EF960" w:tentative="1">
      <w:start w:val="1"/>
      <w:numFmt w:val="bullet"/>
      <w:lvlText w:val="•"/>
      <w:lvlJc w:val="left"/>
      <w:pPr>
        <w:tabs>
          <w:tab w:val="num" w:pos="5040"/>
        </w:tabs>
        <w:ind w:left="5040" w:hanging="360"/>
      </w:pPr>
      <w:rPr>
        <w:rFonts w:ascii="Arial" w:hAnsi="Arial" w:hint="default"/>
      </w:rPr>
    </w:lvl>
    <w:lvl w:ilvl="7" w:tplc="9648EC62" w:tentative="1">
      <w:start w:val="1"/>
      <w:numFmt w:val="bullet"/>
      <w:lvlText w:val="•"/>
      <w:lvlJc w:val="left"/>
      <w:pPr>
        <w:tabs>
          <w:tab w:val="num" w:pos="5760"/>
        </w:tabs>
        <w:ind w:left="5760" w:hanging="360"/>
      </w:pPr>
      <w:rPr>
        <w:rFonts w:ascii="Arial" w:hAnsi="Arial" w:hint="default"/>
      </w:rPr>
    </w:lvl>
    <w:lvl w:ilvl="8" w:tplc="23C6C3BE" w:tentative="1">
      <w:start w:val="1"/>
      <w:numFmt w:val="bullet"/>
      <w:lvlText w:val="•"/>
      <w:lvlJc w:val="left"/>
      <w:pPr>
        <w:tabs>
          <w:tab w:val="num" w:pos="6480"/>
        </w:tabs>
        <w:ind w:left="6480" w:hanging="360"/>
      </w:pPr>
      <w:rPr>
        <w:rFonts w:ascii="Arial" w:hAnsi="Arial" w:hint="default"/>
      </w:rPr>
    </w:lvl>
  </w:abstractNum>
  <w:abstractNum w:abstractNumId="8">
    <w:nsid w:val="77373A55"/>
    <w:multiLevelType w:val="hybridMultilevel"/>
    <w:tmpl w:val="2690CFC4"/>
    <w:lvl w:ilvl="0" w:tplc="E89C2C58">
      <w:start w:val="1"/>
      <w:numFmt w:val="decimal"/>
      <w:lvlText w:val="%1)"/>
      <w:lvlJc w:val="left"/>
      <w:pPr>
        <w:ind w:left="720" w:hanging="360"/>
      </w:pPr>
      <w:rPr>
        <w:rFonts w:ascii="Calibri" w:hAnsi="Calibri" w:hint="default"/>
        <w:b/>
        <w:sz w:val="28"/>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4"/>
  </w:num>
  <w:num w:numId="5">
    <w:abstractNumId w:val="6"/>
  </w:num>
  <w:num w:numId="6">
    <w:abstractNumId w:val="0"/>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6C405C"/>
    <w:rsid w:val="00016DF4"/>
    <w:rsid w:val="00060E66"/>
    <w:rsid w:val="00066431"/>
    <w:rsid w:val="00072E01"/>
    <w:rsid w:val="000A7213"/>
    <w:rsid w:val="000C06FC"/>
    <w:rsid w:val="000D1C09"/>
    <w:rsid w:val="000D75B9"/>
    <w:rsid w:val="001A1A38"/>
    <w:rsid w:val="002B53EC"/>
    <w:rsid w:val="002C5642"/>
    <w:rsid w:val="00302C7F"/>
    <w:rsid w:val="003056ED"/>
    <w:rsid w:val="00330850"/>
    <w:rsid w:val="003561FA"/>
    <w:rsid w:val="00385D69"/>
    <w:rsid w:val="003B67F3"/>
    <w:rsid w:val="00414288"/>
    <w:rsid w:val="004E6CD9"/>
    <w:rsid w:val="00530F1B"/>
    <w:rsid w:val="00546D8F"/>
    <w:rsid w:val="0057616E"/>
    <w:rsid w:val="00580218"/>
    <w:rsid w:val="00587F8F"/>
    <w:rsid w:val="005A30E3"/>
    <w:rsid w:val="006102C5"/>
    <w:rsid w:val="00610BA9"/>
    <w:rsid w:val="00663647"/>
    <w:rsid w:val="00690F43"/>
    <w:rsid w:val="0069137B"/>
    <w:rsid w:val="006C405C"/>
    <w:rsid w:val="007010E5"/>
    <w:rsid w:val="00765517"/>
    <w:rsid w:val="0078443E"/>
    <w:rsid w:val="00813436"/>
    <w:rsid w:val="00867A0C"/>
    <w:rsid w:val="008A7906"/>
    <w:rsid w:val="008C5BBC"/>
    <w:rsid w:val="00923A9A"/>
    <w:rsid w:val="009566B2"/>
    <w:rsid w:val="0096094D"/>
    <w:rsid w:val="00962DBA"/>
    <w:rsid w:val="00976160"/>
    <w:rsid w:val="009A1AE9"/>
    <w:rsid w:val="009C0BA0"/>
    <w:rsid w:val="009C373B"/>
    <w:rsid w:val="009D293E"/>
    <w:rsid w:val="00A3204C"/>
    <w:rsid w:val="00A36A49"/>
    <w:rsid w:val="00A46180"/>
    <w:rsid w:val="00A477B1"/>
    <w:rsid w:val="00A715F9"/>
    <w:rsid w:val="00B159FB"/>
    <w:rsid w:val="00B831AB"/>
    <w:rsid w:val="00BF0731"/>
    <w:rsid w:val="00D01E1C"/>
    <w:rsid w:val="00D16225"/>
    <w:rsid w:val="00D34ADB"/>
    <w:rsid w:val="00DB4D7A"/>
    <w:rsid w:val="00E4789C"/>
    <w:rsid w:val="00E54068"/>
    <w:rsid w:val="00EF30EE"/>
    <w:rsid w:val="00FD69B3"/>
    <w:rsid w:val="00FE34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05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16DF4"/>
    <w:pPr>
      <w:ind w:left="720"/>
      <w:contextualSpacing/>
    </w:pPr>
  </w:style>
  <w:style w:type="paragraph" w:styleId="Textedebulles">
    <w:name w:val="Balloon Text"/>
    <w:basedOn w:val="Normal"/>
    <w:link w:val="TextedebullesCar"/>
    <w:uiPriority w:val="99"/>
    <w:semiHidden/>
    <w:unhideWhenUsed/>
    <w:rsid w:val="0069137B"/>
    <w:rPr>
      <w:rFonts w:ascii="Tahoma" w:hAnsi="Tahoma" w:cs="Tahoma"/>
      <w:sz w:val="16"/>
      <w:szCs w:val="16"/>
    </w:rPr>
  </w:style>
  <w:style w:type="character" w:customStyle="1" w:styleId="TextedebullesCar">
    <w:name w:val="Texte de bulles Car"/>
    <w:basedOn w:val="Policepardfaut"/>
    <w:link w:val="Textedebulles"/>
    <w:uiPriority w:val="99"/>
    <w:semiHidden/>
    <w:rsid w:val="0069137B"/>
    <w:rPr>
      <w:rFonts w:ascii="Tahoma" w:eastAsia="Times New Roman" w:hAnsi="Tahoma" w:cs="Tahoma"/>
      <w:sz w:val="16"/>
      <w:szCs w:val="16"/>
      <w:lang w:eastAsia="fr-FR"/>
    </w:rPr>
  </w:style>
  <w:style w:type="paragraph" w:styleId="NormalWeb">
    <w:name w:val="Normal (Web)"/>
    <w:basedOn w:val="Normal"/>
    <w:uiPriority w:val="99"/>
    <w:semiHidden/>
    <w:unhideWhenUsed/>
    <w:rsid w:val="002B53E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06788">
      <w:bodyDiv w:val="1"/>
      <w:marLeft w:val="0"/>
      <w:marRight w:val="0"/>
      <w:marTop w:val="0"/>
      <w:marBottom w:val="0"/>
      <w:divBdr>
        <w:top w:val="none" w:sz="0" w:space="0" w:color="auto"/>
        <w:left w:val="none" w:sz="0" w:space="0" w:color="auto"/>
        <w:bottom w:val="none" w:sz="0" w:space="0" w:color="auto"/>
        <w:right w:val="none" w:sz="0" w:space="0" w:color="auto"/>
      </w:divBdr>
      <w:divsChild>
        <w:div w:id="148253038">
          <w:marLeft w:val="547"/>
          <w:marRight w:val="0"/>
          <w:marTop w:val="96"/>
          <w:marBottom w:val="0"/>
          <w:divBdr>
            <w:top w:val="none" w:sz="0" w:space="0" w:color="auto"/>
            <w:left w:val="none" w:sz="0" w:space="0" w:color="auto"/>
            <w:bottom w:val="none" w:sz="0" w:space="0" w:color="auto"/>
            <w:right w:val="none" w:sz="0" w:space="0" w:color="auto"/>
          </w:divBdr>
        </w:div>
        <w:div w:id="51196594">
          <w:marLeft w:val="547"/>
          <w:marRight w:val="0"/>
          <w:marTop w:val="96"/>
          <w:marBottom w:val="0"/>
          <w:divBdr>
            <w:top w:val="none" w:sz="0" w:space="0" w:color="auto"/>
            <w:left w:val="none" w:sz="0" w:space="0" w:color="auto"/>
            <w:bottom w:val="none" w:sz="0" w:space="0" w:color="auto"/>
            <w:right w:val="none" w:sz="0" w:space="0" w:color="auto"/>
          </w:divBdr>
        </w:div>
        <w:div w:id="1822773258">
          <w:marLeft w:val="547"/>
          <w:marRight w:val="0"/>
          <w:marTop w:val="96"/>
          <w:marBottom w:val="0"/>
          <w:divBdr>
            <w:top w:val="none" w:sz="0" w:space="0" w:color="auto"/>
            <w:left w:val="none" w:sz="0" w:space="0" w:color="auto"/>
            <w:bottom w:val="none" w:sz="0" w:space="0" w:color="auto"/>
            <w:right w:val="none" w:sz="0" w:space="0" w:color="auto"/>
          </w:divBdr>
        </w:div>
        <w:div w:id="769618794">
          <w:marLeft w:val="547"/>
          <w:marRight w:val="0"/>
          <w:marTop w:val="96"/>
          <w:marBottom w:val="0"/>
          <w:divBdr>
            <w:top w:val="none" w:sz="0" w:space="0" w:color="auto"/>
            <w:left w:val="none" w:sz="0" w:space="0" w:color="auto"/>
            <w:bottom w:val="none" w:sz="0" w:space="0" w:color="auto"/>
            <w:right w:val="none" w:sz="0" w:space="0" w:color="auto"/>
          </w:divBdr>
        </w:div>
        <w:div w:id="1655404933">
          <w:marLeft w:val="547"/>
          <w:marRight w:val="0"/>
          <w:marTop w:val="96"/>
          <w:marBottom w:val="0"/>
          <w:divBdr>
            <w:top w:val="none" w:sz="0" w:space="0" w:color="auto"/>
            <w:left w:val="none" w:sz="0" w:space="0" w:color="auto"/>
            <w:bottom w:val="none" w:sz="0" w:space="0" w:color="auto"/>
            <w:right w:val="none" w:sz="0" w:space="0" w:color="auto"/>
          </w:divBdr>
        </w:div>
      </w:divsChild>
    </w:div>
    <w:div w:id="326637248">
      <w:bodyDiv w:val="1"/>
      <w:marLeft w:val="0"/>
      <w:marRight w:val="0"/>
      <w:marTop w:val="0"/>
      <w:marBottom w:val="0"/>
      <w:divBdr>
        <w:top w:val="none" w:sz="0" w:space="0" w:color="auto"/>
        <w:left w:val="none" w:sz="0" w:space="0" w:color="auto"/>
        <w:bottom w:val="none" w:sz="0" w:space="0" w:color="auto"/>
        <w:right w:val="none" w:sz="0" w:space="0" w:color="auto"/>
      </w:divBdr>
    </w:div>
    <w:div w:id="332607465">
      <w:bodyDiv w:val="1"/>
      <w:marLeft w:val="0"/>
      <w:marRight w:val="0"/>
      <w:marTop w:val="0"/>
      <w:marBottom w:val="0"/>
      <w:divBdr>
        <w:top w:val="none" w:sz="0" w:space="0" w:color="auto"/>
        <w:left w:val="none" w:sz="0" w:space="0" w:color="auto"/>
        <w:bottom w:val="none" w:sz="0" w:space="0" w:color="auto"/>
        <w:right w:val="none" w:sz="0" w:space="0" w:color="auto"/>
      </w:divBdr>
    </w:div>
    <w:div w:id="113352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1093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INSA de Toulouse</Company>
  <LinksUpToDate>false</LinksUpToDate>
  <CharactersWithSpaces>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jalenque</dc:creator>
  <cp:lastModifiedBy>Beatrice Jalenques-Vigouroux</cp:lastModifiedBy>
  <cp:revision>6</cp:revision>
  <cp:lastPrinted>2019-06-21T09:33:00Z</cp:lastPrinted>
  <dcterms:created xsi:type="dcterms:W3CDTF">2019-06-21T09:32:00Z</dcterms:created>
  <dcterms:modified xsi:type="dcterms:W3CDTF">2019-06-21T09:33:00Z</dcterms:modified>
</cp:coreProperties>
</file>