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8A3BF9">
        <w:rPr>
          <w:rFonts w:ascii="Arial Black" w:hAnsi="Arial Black"/>
          <w:bCs/>
          <w:kern w:val="36"/>
          <w:sz w:val="32"/>
          <w:szCs w:val="32"/>
        </w:rPr>
        <w:t>Examen</w:t>
      </w:r>
      <w:r w:rsidRPr="006C405C">
        <w:rPr>
          <w:rFonts w:ascii="Arial Black" w:hAnsi="Arial Black"/>
          <w:bCs/>
          <w:kern w:val="36"/>
          <w:sz w:val="20"/>
          <w:szCs w:val="20"/>
        </w:rPr>
        <w:t xml:space="preserve"> 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6C405C">
        <w:rPr>
          <w:rFonts w:ascii="Arial Black" w:hAnsi="Arial Black"/>
          <w:bCs/>
          <w:kern w:val="36"/>
          <w:sz w:val="20"/>
          <w:szCs w:val="20"/>
        </w:rPr>
        <w:t>UF IMPLICATION CITOYENNE</w:t>
      </w:r>
    </w:p>
    <w:p w:rsidR="006C405C" w:rsidRPr="008A3BF9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 w:rsidRPr="006C405C">
        <w:rPr>
          <w:rFonts w:ascii="Arial Black" w:hAnsi="Arial Black"/>
          <w:bCs/>
          <w:kern w:val="36"/>
        </w:rPr>
        <w:t>Cours</w:t>
      </w:r>
      <w:r>
        <w:rPr>
          <w:rFonts w:ascii="Arial Black" w:hAnsi="Arial Black"/>
          <w:bCs/>
          <w:kern w:val="36"/>
          <w:sz w:val="32"/>
          <w:szCs w:val="32"/>
        </w:rPr>
        <w:t xml:space="preserve"> </w:t>
      </w:r>
      <w:r w:rsidRPr="006C405C">
        <w:rPr>
          <w:rFonts w:ascii="Arial Black" w:hAnsi="Arial Black"/>
          <w:bCs/>
          <w:kern w:val="36"/>
        </w:rPr>
        <w:t>ETHIQUE ET IMPLICATION CITOYENNE DE L’INGENIEUR</w:t>
      </w:r>
    </w:p>
    <w:p w:rsidR="006C405C" w:rsidRPr="006C405C" w:rsidRDefault="006C405C" w:rsidP="006C405C">
      <w:pPr>
        <w:jc w:val="center"/>
        <w:rPr>
          <w:rFonts w:ascii="Arial Black" w:hAnsi="Arial Black"/>
          <w:sz w:val="20"/>
          <w:szCs w:val="20"/>
        </w:rPr>
      </w:pPr>
    </w:p>
    <w:p w:rsidR="006C405C" w:rsidRPr="008A3BF9" w:rsidRDefault="006C405C" w:rsidP="006C405C">
      <w:pPr>
        <w:ind w:left="426"/>
        <w:jc w:val="both"/>
        <w:rPr>
          <w:rFonts w:ascii="Arial Black" w:hAnsi="Arial Black"/>
          <w:sz w:val="32"/>
          <w:szCs w:val="32"/>
        </w:rPr>
      </w:pPr>
    </w:p>
    <w:p w:rsidR="006C405C" w:rsidRPr="008A3BF9" w:rsidRDefault="006C405C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</w:p>
    <w:p w:rsidR="006C405C" w:rsidRPr="008A3BF9" w:rsidRDefault="006C405C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8A3BF9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0 novembre</w:t>
      </w:r>
      <w:r w:rsidRPr="008A3BF9">
        <w:rPr>
          <w:rFonts w:ascii="Calibri" w:hAnsi="Calibri"/>
          <w:b/>
          <w:sz w:val="28"/>
          <w:szCs w:val="28"/>
        </w:rPr>
        <w:t xml:space="preserve"> 2014</w:t>
      </w:r>
    </w:p>
    <w:p w:rsidR="006C405C" w:rsidRDefault="00B159FB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Durée épreuve : 1h</w:t>
      </w:r>
    </w:p>
    <w:p w:rsidR="0078443E" w:rsidRPr="008A3BF9" w:rsidRDefault="0078443E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+ 2</w:t>
      </w:r>
      <w:r w:rsidR="00B159FB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mn pour les étudiants bénéficiant d’un tiers temps</w:t>
      </w: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C405C" w:rsidRPr="00066431" w:rsidRDefault="00016DF4" w:rsidP="00016DF4">
      <w:pPr>
        <w:jc w:val="both"/>
        <w:rPr>
          <w:rFonts w:ascii="Calibri" w:hAnsi="Calibri"/>
          <w:b/>
          <w:sz w:val="28"/>
          <w:szCs w:val="28"/>
        </w:rPr>
      </w:pPr>
      <w:r w:rsidRPr="00066431">
        <w:rPr>
          <w:rFonts w:ascii="Calibri" w:hAnsi="Calibri"/>
          <w:b/>
          <w:sz w:val="28"/>
          <w:szCs w:val="28"/>
        </w:rPr>
        <w:t xml:space="preserve">Voici 2 sujets d’examen, il vous est demandé de répondre à </w:t>
      </w:r>
      <w:r w:rsidRPr="00066431">
        <w:rPr>
          <w:rFonts w:ascii="Calibri" w:hAnsi="Calibri"/>
          <w:b/>
          <w:sz w:val="28"/>
          <w:szCs w:val="28"/>
          <w:u w:val="single"/>
        </w:rPr>
        <w:t>un seul</w:t>
      </w:r>
      <w:r w:rsidRPr="00066431">
        <w:rPr>
          <w:rFonts w:ascii="Calibri" w:hAnsi="Calibri"/>
          <w:b/>
          <w:sz w:val="28"/>
          <w:szCs w:val="28"/>
        </w:rPr>
        <w:t xml:space="preserve"> de ces sujets.</w:t>
      </w: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C405C" w:rsidRPr="00066431" w:rsidRDefault="006C405C" w:rsidP="00016DF4">
      <w:pPr>
        <w:pStyle w:val="Paragraphedeliste"/>
        <w:numPr>
          <w:ilvl w:val="0"/>
          <w:numId w:val="1"/>
        </w:numPr>
      </w:pPr>
      <w:r w:rsidRPr="00066431">
        <w:rPr>
          <w:rFonts w:ascii="Calibri" w:hAnsi="Calibri"/>
          <w:sz w:val="28"/>
          <w:szCs w:val="28"/>
        </w:rPr>
        <w:t xml:space="preserve">A votre avis, en quoi </w:t>
      </w:r>
      <w:r w:rsidR="00016DF4" w:rsidRPr="00066431">
        <w:rPr>
          <w:rFonts w:ascii="Calibri" w:hAnsi="Calibri"/>
          <w:sz w:val="28"/>
          <w:szCs w:val="28"/>
        </w:rPr>
        <w:t xml:space="preserve">le métier d’ingénieur correspond à une implication citoyenne, ou non? Autrement dit, </w:t>
      </w:r>
      <w:r w:rsidRPr="00066431">
        <w:rPr>
          <w:rFonts w:ascii="Calibri" w:hAnsi="Calibri"/>
          <w:sz w:val="28"/>
          <w:szCs w:val="28"/>
        </w:rPr>
        <w:t>être ingénieur, est-ce s'engager ?</w:t>
      </w:r>
      <w:r w:rsidR="00016DF4" w:rsidRPr="00066431">
        <w:rPr>
          <w:rFonts w:ascii="Calibri" w:hAnsi="Calibri"/>
          <w:sz w:val="28"/>
          <w:szCs w:val="28"/>
        </w:rPr>
        <w:t xml:space="preserve"> Si oui, comment ? Si non, comment ?</w:t>
      </w:r>
      <w:r w:rsidR="00B159FB" w:rsidRPr="00066431">
        <w:rPr>
          <w:rFonts w:ascii="Calibri" w:hAnsi="Calibri"/>
          <w:sz w:val="28"/>
          <w:szCs w:val="28"/>
        </w:rPr>
        <w:t xml:space="preserve"> Pourquoi ?</w:t>
      </w:r>
    </w:p>
    <w:p w:rsidR="00016DF4" w:rsidRPr="00066431" w:rsidRDefault="00016DF4" w:rsidP="00016DF4"/>
    <w:p w:rsidR="00016DF4" w:rsidRPr="00066431" w:rsidRDefault="00066431" w:rsidP="00016DF4">
      <w:pPr>
        <w:rPr>
          <w:rFonts w:asciiTheme="minorHAnsi" w:hAnsiTheme="minorHAnsi"/>
          <w:sz w:val="28"/>
          <w:szCs w:val="28"/>
          <w:u w:val="single"/>
        </w:rPr>
      </w:pPr>
      <w:r w:rsidRPr="00066431">
        <w:rPr>
          <w:rFonts w:asciiTheme="minorHAnsi" w:hAnsiTheme="minorHAnsi"/>
          <w:sz w:val="28"/>
          <w:szCs w:val="28"/>
          <w:u w:val="single"/>
        </w:rPr>
        <w:t>OU BIEN</w:t>
      </w:r>
    </w:p>
    <w:p w:rsidR="00016DF4" w:rsidRPr="00066431" w:rsidRDefault="00016DF4" w:rsidP="00016DF4"/>
    <w:p w:rsidR="00690F43" w:rsidRPr="00066431" w:rsidRDefault="00016DF4" w:rsidP="00016DF4">
      <w:pPr>
        <w:pStyle w:val="Paragraphedeliste"/>
        <w:numPr>
          <w:ilvl w:val="0"/>
          <w:numId w:val="1"/>
        </w:numPr>
      </w:pPr>
      <w:r w:rsidRPr="00066431">
        <w:rPr>
          <w:rFonts w:ascii="Calibri" w:hAnsi="Calibri"/>
          <w:sz w:val="28"/>
          <w:szCs w:val="28"/>
        </w:rPr>
        <w:t xml:space="preserve">Lisez attentivement le petit texte ci-dessous. Puis essayez de répondre </w:t>
      </w:r>
      <w:r w:rsidR="00690F43" w:rsidRPr="00066431">
        <w:rPr>
          <w:rFonts w:ascii="Calibri" w:hAnsi="Calibri"/>
          <w:sz w:val="28"/>
          <w:szCs w:val="28"/>
        </w:rPr>
        <w:t xml:space="preserve">aux questions suivantes : </w:t>
      </w:r>
    </w:p>
    <w:p w:rsidR="00690F43" w:rsidRPr="00066431" w:rsidRDefault="00690F43" w:rsidP="00690F43">
      <w:pPr>
        <w:pStyle w:val="Paragraphedeliste"/>
        <w:numPr>
          <w:ilvl w:val="1"/>
          <w:numId w:val="1"/>
        </w:numPr>
      </w:pPr>
      <w:r w:rsidRPr="00066431">
        <w:rPr>
          <w:rFonts w:asciiTheme="minorHAnsi" w:hAnsiTheme="minorHAnsi"/>
          <w:sz w:val="28"/>
          <w:szCs w:val="28"/>
        </w:rPr>
        <w:t>Quelles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 sont les questions de nature éthique 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>posées par cette situation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? </w:t>
      </w:r>
    </w:p>
    <w:p w:rsidR="00016DF4" w:rsidRPr="00066431" w:rsidRDefault="00690F43" w:rsidP="00B159FB">
      <w:pPr>
        <w:pStyle w:val="Paragraphedeliste"/>
        <w:numPr>
          <w:ilvl w:val="1"/>
          <w:numId w:val="1"/>
        </w:numPr>
      </w:pPr>
      <w:r w:rsidRPr="00066431">
        <w:rPr>
          <w:rFonts w:asciiTheme="minorHAnsi" w:hAnsiTheme="minorHAnsi"/>
          <w:sz w:val="28"/>
          <w:szCs w:val="28"/>
          <w:lang w:val="fr-CA"/>
        </w:rPr>
        <w:t xml:space="preserve">Que 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>peut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 faire</w:t>
      </w:r>
      <w:r w:rsidR="00A715F9" w:rsidRPr="00066431">
        <w:rPr>
          <w:rFonts w:asciiTheme="minorHAnsi" w:hAnsiTheme="minorHAnsi"/>
          <w:sz w:val="28"/>
          <w:szCs w:val="28"/>
          <w:lang w:val="fr-CA"/>
        </w:rPr>
        <w:t xml:space="preserve"> Robert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? 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 xml:space="preserve">Que doit-il faire? </w:t>
      </w:r>
    </w:p>
    <w:p w:rsidR="00016DF4" w:rsidRDefault="00016DF4" w:rsidP="00016DF4"/>
    <w:p w:rsidR="002C5642" w:rsidRPr="0078443E" w:rsidRDefault="00E4789C" w:rsidP="0078443E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78443E">
        <w:rPr>
          <w:rFonts w:asciiTheme="minorHAnsi" w:hAnsiTheme="minorHAnsi"/>
          <w:i/>
          <w:sz w:val="28"/>
          <w:szCs w:val="28"/>
          <w:lang w:val="fr-CA"/>
        </w:rPr>
        <w:t>Robert est</w:t>
      </w:r>
      <w:r w:rsidR="00066431">
        <w:rPr>
          <w:rFonts w:asciiTheme="minorHAnsi" w:hAnsiTheme="minorHAnsi"/>
          <w:i/>
          <w:sz w:val="28"/>
          <w:szCs w:val="28"/>
          <w:lang w:val="fr-CA"/>
        </w:rPr>
        <w:t xml:space="preserve"> un</w:t>
      </w:r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 ingénieur informatique </w:t>
      </w:r>
      <w:r w:rsidR="00066431">
        <w:rPr>
          <w:rFonts w:asciiTheme="minorHAnsi" w:hAnsiTheme="minorHAnsi"/>
          <w:i/>
          <w:sz w:val="28"/>
          <w:szCs w:val="28"/>
          <w:lang w:val="fr-CA"/>
        </w:rPr>
        <w:t xml:space="preserve">canadien travaillant </w:t>
      </w:r>
      <w:r w:rsidR="00690F43" w:rsidRPr="0078443E">
        <w:rPr>
          <w:rFonts w:asciiTheme="minorHAnsi" w:hAnsiTheme="minorHAnsi"/>
          <w:i/>
          <w:sz w:val="28"/>
          <w:szCs w:val="28"/>
          <w:lang w:val="fr-CA"/>
        </w:rPr>
        <w:t>dans</w:t>
      </w:r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 la même entreprise depuis 7 ans. Il gravit les échelons. Il s’est acheté une belle petite maison en banlieue, et son épouse attend leur deuxième enfant.</w:t>
      </w:r>
    </w:p>
    <w:p w:rsidR="002C5642" w:rsidRPr="0078443E" w:rsidRDefault="00E4789C" w:rsidP="0078443E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Le patron de Robert l’informe un matin qu’il reçoit une promotion: il est mis en charge d’un projet de conception d’un système informatique dans une manufacture en </w:t>
      </w:r>
      <w:proofErr w:type="spellStart"/>
      <w:r w:rsidRPr="0078443E">
        <w:rPr>
          <w:rFonts w:asciiTheme="minorHAnsi" w:hAnsiTheme="minorHAnsi"/>
          <w:i/>
          <w:sz w:val="28"/>
          <w:szCs w:val="28"/>
          <w:lang w:val="fr-CA"/>
        </w:rPr>
        <w:t>Haligonie</w:t>
      </w:r>
      <w:proofErr w:type="spellEnd"/>
      <w:r w:rsidR="00690F43" w:rsidRPr="0078443E">
        <w:rPr>
          <w:rFonts w:asciiTheme="minorHAnsi" w:hAnsiTheme="minorHAnsi"/>
          <w:i/>
          <w:sz w:val="28"/>
          <w:szCs w:val="28"/>
          <w:lang w:val="fr-CA"/>
        </w:rPr>
        <w:t xml:space="preserve"> (</w:t>
      </w:r>
      <w:r w:rsidR="00690F43" w:rsidRPr="0078443E">
        <w:rPr>
          <w:rFonts w:asciiTheme="minorHAnsi" w:hAnsiTheme="minorHAnsi"/>
          <w:sz w:val="28"/>
          <w:szCs w:val="28"/>
          <w:lang w:val="fr-CA"/>
        </w:rPr>
        <w:t xml:space="preserve">pays </w:t>
      </w:r>
      <w:r w:rsidR="0078443E" w:rsidRPr="0078443E">
        <w:rPr>
          <w:rFonts w:asciiTheme="minorHAnsi" w:hAnsiTheme="minorHAnsi"/>
          <w:sz w:val="28"/>
          <w:szCs w:val="28"/>
          <w:lang w:val="fr-CA"/>
        </w:rPr>
        <w:t>fictif</w:t>
      </w:r>
      <w:r w:rsidR="00690F43" w:rsidRPr="0078443E">
        <w:rPr>
          <w:rFonts w:asciiTheme="minorHAnsi" w:hAnsiTheme="minorHAnsi"/>
          <w:i/>
          <w:sz w:val="28"/>
          <w:szCs w:val="28"/>
          <w:lang w:val="fr-CA"/>
        </w:rPr>
        <w:t>)</w:t>
      </w:r>
      <w:r w:rsidRPr="0078443E">
        <w:rPr>
          <w:rFonts w:asciiTheme="minorHAnsi" w:hAnsiTheme="minorHAnsi"/>
          <w:i/>
          <w:sz w:val="28"/>
          <w:szCs w:val="28"/>
          <w:lang w:val="fr-CA"/>
        </w:rPr>
        <w:t>. Ce poste est très prestigieux, parce que le contrat de conception est le plus gros pour l’entreprise depuis 5 ans. Le poste comporte beaucoup de responsabilités mais s’accompagne d’une augmentation de salaire de 19%.</w:t>
      </w:r>
    </w:p>
    <w:p w:rsidR="002C5642" w:rsidRPr="0078443E" w:rsidRDefault="00E4789C" w:rsidP="0078443E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Dès la semaine suivante, Robert part pour </w:t>
      </w:r>
      <w:proofErr w:type="spellStart"/>
      <w:r w:rsidRPr="0078443E">
        <w:rPr>
          <w:rFonts w:asciiTheme="minorHAnsi" w:hAnsiTheme="minorHAnsi"/>
          <w:i/>
          <w:sz w:val="28"/>
          <w:szCs w:val="28"/>
          <w:lang w:val="fr-CA"/>
        </w:rPr>
        <w:t>Haligonia</w:t>
      </w:r>
      <w:proofErr w:type="spellEnd"/>
      <w:r w:rsidRPr="0078443E">
        <w:rPr>
          <w:rFonts w:asciiTheme="minorHAnsi" w:hAnsiTheme="minorHAnsi"/>
          <w:i/>
          <w:sz w:val="28"/>
          <w:szCs w:val="28"/>
          <w:lang w:val="fr-CA"/>
        </w:rPr>
        <w:t>, capitale de l’</w:t>
      </w:r>
      <w:proofErr w:type="spellStart"/>
      <w:r w:rsidRPr="0078443E">
        <w:rPr>
          <w:rFonts w:asciiTheme="minorHAnsi" w:hAnsiTheme="minorHAnsi"/>
          <w:i/>
          <w:sz w:val="28"/>
          <w:szCs w:val="28"/>
          <w:lang w:val="fr-CA"/>
        </w:rPr>
        <w:t>Haligonie</w:t>
      </w:r>
      <w:proofErr w:type="spellEnd"/>
      <w:r w:rsidRPr="0078443E">
        <w:rPr>
          <w:rFonts w:asciiTheme="minorHAnsi" w:hAnsiTheme="minorHAnsi"/>
          <w:i/>
          <w:sz w:val="28"/>
          <w:szCs w:val="28"/>
          <w:lang w:val="fr-CA"/>
        </w:rPr>
        <w:t>, pour rencontrer ses nouveaux clients et débuter les processus contractuels.</w:t>
      </w:r>
    </w:p>
    <w:p w:rsidR="00016DF4" w:rsidRPr="0078443E" w:rsidRDefault="00E4789C" w:rsidP="0078443E">
      <w:pPr>
        <w:ind w:left="360"/>
        <w:jc w:val="both"/>
        <w:rPr>
          <w:i/>
          <w:sz w:val="28"/>
          <w:szCs w:val="28"/>
        </w:rPr>
      </w:pPr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Lors de la visite des usines de </w:t>
      </w:r>
      <w:proofErr w:type="spellStart"/>
      <w:r w:rsidRPr="0078443E">
        <w:rPr>
          <w:rFonts w:asciiTheme="minorHAnsi" w:hAnsiTheme="minorHAnsi"/>
          <w:i/>
          <w:sz w:val="28"/>
          <w:szCs w:val="28"/>
          <w:lang w:val="fr-CA"/>
        </w:rPr>
        <w:t>Haligonie</w:t>
      </w:r>
      <w:proofErr w:type="spellEnd"/>
      <w:r w:rsidRPr="0078443E">
        <w:rPr>
          <w:rFonts w:asciiTheme="minorHAnsi" w:hAnsiTheme="minorHAnsi"/>
          <w:i/>
          <w:sz w:val="28"/>
          <w:szCs w:val="28"/>
          <w:lang w:val="fr-CA"/>
        </w:rPr>
        <w:t xml:space="preserve"> </w:t>
      </w:r>
      <w:proofErr w:type="spellStart"/>
      <w:r w:rsidRPr="0078443E">
        <w:rPr>
          <w:rFonts w:asciiTheme="minorHAnsi" w:hAnsiTheme="minorHAnsi"/>
          <w:i/>
          <w:sz w:val="28"/>
          <w:szCs w:val="28"/>
          <w:lang w:val="fr-CA"/>
        </w:rPr>
        <w:t>inc</w:t>
      </w:r>
      <w:proofErr w:type="spellEnd"/>
      <w:r w:rsidRPr="0078443E">
        <w:rPr>
          <w:rFonts w:asciiTheme="minorHAnsi" w:hAnsiTheme="minorHAnsi"/>
          <w:i/>
          <w:sz w:val="28"/>
          <w:szCs w:val="28"/>
          <w:lang w:val="fr-CA"/>
        </w:rPr>
        <w:t>., Robert constate les piètres conditions des travailleurs, des manquements importants en santé et sécurité au travail (selon les normes canadiennes), et il observe même des adolescents employés comme manutentionnaires.</w:t>
      </w:r>
    </w:p>
    <w:sectPr w:rsidR="00016DF4" w:rsidRPr="0078443E" w:rsidSect="00784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FBD"/>
    <w:multiLevelType w:val="hybridMultilevel"/>
    <w:tmpl w:val="849CE108"/>
    <w:lvl w:ilvl="0" w:tplc="B0EC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373A55"/>
    <w:multiLevelType w:val="hybridMultilevel"/>
    <w:tmpl w:val="2690CFC4"/>
    <w:lvl w:ilvl="0" w:tplc="E89C2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405C"/>
    <w:rsid w:val="00016DF4"/>
    <w:rsid w:val="00066431"/>
    <w:rsid w:val="000A7213"/>
    <w:rsid w:val="002C5642"/>
    <w:rsid w:val="003056ED"/>
    <w:rsid w:val="00330850"/>
    <w:rsid w:val="003561FA"/>
    <w:rsid w:val="004E6CD9"/>
    <w:rsid w:val="00530F1B"/>
    <w:rsid w:val="006102C5"/>
    <w:rsid w:val="00690F43"/>
    <w:rsid w:val="006C405C"/>
    <w:rsid w:val="00765517"/>
    <w:rsid w:val="0078443E"/>
    <w:rsid w:val="008A7906"/>
    <w:rsid w:val="008C5BBC"/>
    <w:rsid w:val="009566B2"/>
    <w:rsid w:val="00962DBA"/>
    <w:rsid w:val="00976160"/>
    <w:rsid w:val="009D293E"/>
    <w:rsid w:val="00A36A49"/>
    <w:rsid w:val="00A46180"/>
    <w:rsid w:val="00A715F9"/>
    <w:rsid w:val="00B159FB"/>
    <w:rsid w:val="00B831AB"/>
    <w:rsid w:val="00BF0731"/>
    <w:rsid w:val="00D01E1C"/>
    <w:rsid w:val="00D16225"/>
    <w:rsid w:val="00E4789C"/>
    <w:rsid w:val="00E54068"/>
    <w:rsid w:val="00FD69B3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jalenque</dc:creator>
  <cp:keywords/>
  <dc:description/>
  <cp:lastModifiedBy>jalenque</cp:lastModifiedBy>
  <cp:revision>7</cp:revision>
  <cp:lastPrinted>2014-11-10T09:47:00Z</cp:lastPrinted>
  <dcterms:created xsi:type="dcterms:W3CDTF">2014-11-06T09:23:00Z</dcterms:created>
  <dcterms:modified xsi:type="dcterms:W3CDTF">2014-11-10T09:51:00Z</dcterms:modified>
</cp:coreProperties>
</file>